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46" w:right="46" w:firstLine="450"/>
        <w:rPr>
          <w:sz w:val="21"/>
          <w:szCs w:val="21"/>
          <w:u w:val="none"/>
        </w:rPr>
      </w:pPr>
      <w:r>
        <w:rPr>
          <w:rFonts w:hint="eastAsia" w:ascii="宋体" w:hAnsi="宋体" w:eastAsia="宋体" w:cs="宋体"/>
          <w:b w:val="0"/>
          <w:i w:val="0"/>
          <w:caps w:val="0"/>
          <w:color w:val="000000"/>
          <w:spacing w:val="0"/>
          <w:sz w:val="21"/>
          <w:szCs w:val="21"/>
          <w:u w:val="none"/>
        </w:rPr>
        <w:t>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46" w:right="46" w:firstLine="450"/>
        <w:jc w:val="center"/>
        <w:rPr>
          <w:rStyle w:val="7"/>
          <w:rFonts w:hint="eastAsia" w:ascii="宋体" w:hAnsi="宋体" w:eastAsia="宋体" w:cs="宋体"/>
          <w:i w:val="0"/>
          <w:caps w:val="0"/>
          <w:color w:val="000000"/>
          <w:spacing w:val="0"/>
          <w:sz w:val="32"/>
          <w:szCs w:val="32"/>
          <w:u w:val="none"/>
        </w:rPr>
      </w:pPr>
      <w:r>
        <w:rPr>
          <w:rStyle w:val="7"/>
          <w:rFonts w:hint="eastAsia" w:ascii="宋体" w:hAnsi="宋体" w:eastAsia="宋体" w:cs="宋体"/>
          <w:i w:val="0"/>
          <w:caps w:val="0"/>
          <w:color w:val="000000"/>
          <w:spacing w:val="0"/>
          <w:sz w:val="32"/>
          <w:szCs w:val="32"/>
          <w:u w:val="none"/>
          <w:lang w:val="en-US" w:eastAsia="zh-CN"/>
        </w:rPr>
        <w:t>新安江城南大学城地块基础设施建设工程项目搬迁集体所有土地房屋评估机构</w:t>
      </w:r>
      <w:r>
        <w:rPr>
          <w:rStyle w:val="7"/>
          <w:rFonts w:hint="eastAsia" w:ascii="宋体" w:hAnsi="宋体" w:eastAsia="宋体" w:cs="宋体"/>
          <w:i w:val="0"/>
          <w:caps w:val="0"/>
          <w:color w:val="000000"/>
          <w:spacing w:val="0"/>
          <w:sz w:val="32"/>
          <w:szCs w:val="32"/>
          <w:u w:val="none"/>
        </w:rPr>
        <w:t>候选名单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46" w:right="46" w:firstLine="450"/>
        <w:jc w:val="center"/>
        <w:rPr>
          <w:rFonts w:hint="eastAsia" w:ascii="仿宋_GB2312" w:hAnsi="仿宋_GB2312" w:eastAsia="仿宋_GB2312" w:cs="仿宋_GB2312"/>
          <w:b w:val="0"/>
          <w:i w:val="0"/>
          <w:caps w:val="0"/>
          <w:color w:val="000000"/>
          <w:spacing w:val="0"/>
          <w:sz w:val="24"/>
          <w:szCs w:val="24"/>
          <w:u w:val="none"/>
          <w:lang w:val="en-US" w:eastAsia="zh-CN"/>
        </w:rPr>
      </w:pPr>
      <w:bookmarkStart w:id="0" w:name="_GoBack"/>
      <w:bookmarkEnd w:id="0"/>
      <w:r>
        <w:rPr>
          <w:rFonts w:hint="eastAsia" w:ascii="宋体" w:hAnsi="宋体" w:eastAsia="宋体" w:cs="宋体"/>
          <w:b w:val="0"/>
          <w:i w:val="0"/>
          <w:caps w:val="0"/>
          <w:color w:val="000000"/>
          <w:spacing w:val="0"/>
          <w:sz w:val="24"/>
          <w:szCs w:val="24"/>
          <w:u w:val="none"/>
        </w:rPr>
        <w:t>（</w:t>
      </w:r>
      <w:r>
        <w:rPr>
          <w:rFonts w:ascii="楷体" w:hAnsi="楷体" w:eastAsia="楷体" w:cs="楷体"/>
          <w:b w:val="0"/>
          <w:i w:val="0"/>
          <w:caps w:val="0"/>
          <w:color w:val="000000"/>
          <w:spacing w:val="0"/>
          <w:sz w:val="24"/>
          <w:szCs w:val="24"/>
          <w:u w:val="none"/>
        </w:rPr>
        <w:t>同一资质等级排名不分先后</w:t>
      </w:r>
      <w:r>
        <w:rPr>
          <w:rFonts w:hint="eastAsia" w:ascii="宋体" w:hAnsi="宋体" w:eastAsia="宋体" w:cs="宋体"/>
          <w:b w:val="0"/>
          <w:i w:val="0"/>
          <w:caps w:val="0"/>
          <w:color w:val="000000"/>
          <w:spacing w:val="0"/>
          <w:sz w:val="24"/>
          <w:szCs w:val="24"/>
          <w:u w:val="none"/>
        </w:rPr>
        <w:t>）</w:t>
      </w:r>
    </w:p>
    <w:tbl>
      <w:tblPr>
        <w:tblStyle w:val="9"/>
        <w:tblW w:w="14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5054"/>
        <w:gridCol w:w="1936"/>
        <w:gridCol w:w="1905"/>
        <w:gridCol w:w="5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bCs/>
                <w:i w:val="0"/>
                <w:caps w:val="0"/>
                <w:color w:val="000000"/>
                <w:spacing w:val="0"/>
                <w:sz w:val="21"/>
                <w:szCs w:val="21"/>
                <w:u w:val="none"/>
                <w:vertAlign w:val="baseline"/>
                <w:lang w:val="en-US" w:eastAsia="zh-CN"/>
              </w:rPr>
            </w:pPr>
            <w:r>
              <w:rPr>
                <w:rFonts w:hint="eastAsia" w:asciiTheme="minorEastAsia" w:hAnsiTheme="minorEastAsia" w:eastAsiaTheme="minorEastAsia" w:cstheme="minorEastAsia"/>
                <w:b/>
                <w:bCs/>
                <w:i w:val="0"/>
                <w:caps w:val="0"/>
                <w:color w:val="000000"/>
                <w:spacing w:val="0"/>
                <w:sz w:val="21"/>
                <w:szCs w:val="21"/>
                <w:u w:val="none"/>
                <w:lang w:val="en-US" w:eastAsia="zh-CN"/>
              </w:rPr>
              <w:t>序号</w:t>
            </w:r>
          </w:p>
        </w:tc>
        <w:tc>
          <w:tcPr>
            <w:tcW w:w="5054"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bCs/>
                <w:i w:val="0"/>
                <w:caps w:val="0"/>
                <w:color w:val="000000"/>
                <w:spacing w:val="0"/>
                <w:sz w:val="21"/>
                <w:szCs w:val="21"/>
                <w:u w:val="none"/>
                <w:vertAlign w:val="baseline"/>
                <w:lang w:val="en-US" w:eastAsia="zh-CN"/>
              </w:rPr>
            </w:pPr>
            <w:r>
              <w:rPr>
                <w:rFonts w:hint="eastAsia" w:asciiTheme="minorEastAsia" w:hAnsiTheme="minorEastAsia" w:cstheme="minorEastAsia"/>
                <w:b/>
                <w:bCs/>
                <w:i w:val="0"/>
                <w:caps w:val="0"/>
                <w:color w:val="000000"/>
                <w:spacing w:val="0"/>
                <w:sz w:val="21"/>
                <w:szCs w:val="21"/>
                <w:u w:val="none"/>
                <w:vertAlign w:val="baseline"/>
                <w:lang w:val="en-US" w:eastAsia="zh-CN"/>
              </w:rPr>
              <w:t>房地产价格评估机构名称</w:t>
            </w:r>
          </w:p>
        </w:tc>
        <w:tc>
          <w:tcPr>
            <w:tcW w:w="1936"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bCs/>
                <w:i w:val="0"/>
                <w:caps w:val="0"/>
                <w:color w:val="000000"/>
                <w:spacing w:val="0"/>
                <w:sz w:val="21"/>
                <w:szCs w:val="21"/>
                <w:u w:val="none"/>
                <w:vertAlign w:val="baseline"/>
                <w:lang w:val="en-US" w:eastAsia="zh-CN"/>
              </w:rPr>
            </w:pPr>
            <w:r>
              <w:rPr>
                <w:rFonts w:hint="eastAsia" w:asciiTheme="minorEastAsia" w:hAnsiTheme="minorEastAsia" w:cstheme="minorEastAsia"/>
                <w:b/>
                <w:bCs/>
                <w:i w:val="0"/>
                <w:caps w:val="0"/>
                <w:color w:val="000000"/>
                <w:spacing w:val="0"/>
                <w:sz w:val="21"/>
                <w:szCs w:val="21"/>
                <w:u w:val="none"/>
                <w:vertAlign w:val="baseline"/>
                <w:lang w:val="en-US" w:eastAsia="zh-CN"/>
              </w:rPr>
              <w:t>法定代表人</w:t>
            </w:r>
          </w:p>
        </w:tc>
        <w:tc>
          <w:tcPr>
            <w:tcW w:w="1905"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bCs/>
                <w:i w:val="0"/>
                <w:caps w:val="0"/>
                <w:color w:val="000000"/>
                <w:spacing w:val="0"/>
                <w:sz w:val="21"/>
                <w:szCs w:val="21"/>
                <w:u w:val="none"/>
                <w:vertAlign w:val="baseline"/>
                <w:lang w:val="en-US" w:eastAsia="zh-CN"/>
              </w:rPr>
            </w:pPr>
            <w:r>
              <w:rPr>
                <w:rFonts w:hint="eastAsia" w:asciiTheme="minorEastAsia" w:hAnsiTheme="minorEastAsia" w:cstheme="minorEastAsia"/>
                <w:b/>
                <w:bCs/>
                <w:i w:val="0"/>
                <w:caps w:val="0"/>
                <w:color w:val="000000"/>
                <w:spacing w:val="0"/>
                <w:sz w:val="21"/>
                <w:szCs w:val="21"/>
                <w:u w:val="none"/>
                <w:vertAlign w:val="baseline"/>
                <w:lang w:val="en-US" w:eastAsia="zh-CN"/>
              </w:rPr>
              <w:t>资质等级</w:t>
            </w:r>
          </w:p>
        </w:tc>
        <w:tc>
          <w:tcPr>
            <w:tcW w:w="5145"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bCs/>
                <w:i w:val="0"/>
                <w:caps w:val="0"/>
                <w:color w:val="000000"/>
                <w:spacing w:val="0"/>
                <w:sz w:val="21"/>
                <w:szCs w:val="21"/>
                <w:u w:val="none"/>
                <w:vertAlign w:val="baseline"/>
                <w:lang w:val="en-US" w:eastAsia="zh-CN"/>
              </w:rPr>
            </w:pPr>
            <w:r>
              <w:rPr>
                <w:rFonts w:hint="eastAsia" w:asciiTheme="minorEastAsia" w:hAnsiTheme="minorEastAsia" w:cstheme="minorEastAsia"/>
                <w:b/>
                <w:bCs/>
                <w:i w:val="0"/>
                <w:caps w:val="0"/>
                <w:color w:val="000000"/>
                <w:spacing w:val="0"/>
                <w:sz w:val="21"/>
                <w:szCs w:val="21"/>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1</w:t>
            </w:r>
          </w:p>
        </w:tc>
        <w:tc>
          <w:tcPr>
            <w:tcW w:w="5054"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杭州鼎信房地产资产评估测绘有限公司</w:t>
            </w:r>
          </w:p>
        </w:tc>
        <w:tc>
          <w:tcPr>
            <w:tcW w:w="1936"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王瑾</w:t>
            </w:r>
          </w:p>
        </w:tc>
        <w:tc>
          <w:tcPr>
            <w:tcW w:w="1905"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一级</w:t>
            </w:r>
          </w:p>
        </w:tc>
        <w:tc>
          <w:tcPr>
            <w:tcW w:w="5145"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纳入杭州市2021-2024年房屋征收补偿评估中介服务机构名录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2</w:t>
            </w:r>
          </w:p>
        </w:tc>
        <w:tc>
          <w:tcPr>
            <w:tcW w:w="5054"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杭州永正房地产土地资产评估有限公司</w:t>
            </w:r>
          </w:p>
        </w:tc>
        <w:tc>
          <w:tcPr>
            <w:tcW w:w="1936"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赵志菲</w:t>
            </w:r>
          </w:p>
        </w:tc>
        <w:tc>
          <w:tcPr>
            <w:tcW w:w="1905"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一级</w:t>
            </w:r>
          </w:p>
        </w:tc>
        <w:tc>
          <w:tcPr>
            <w:tcW w:w="5145"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纳入杭州市2021-2024年房屋征收补偿评估中介服务机构名录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3</w:t>
            </w:r>
          </w:p>
        </w:tc>
        <w:tc>
          <w:tcPr>
            <w:tcW w:w="5054"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杭州中意房地产评估咨询有限公司</w:t>
            </w:r>
          </w:p>
        </w:tc>
        <w:tc>
          <w:tcPr>
            <w:tcW w:w="1936"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沈强</w:t>
            </w:r>
          </w:p>
        </w:tc>
        <w:tc>
          <w:tcPr>
            <w:tcW w:w="1905"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一级</w:t>
            </w:r>
          </w:p>
        </w:tc>
        <w:tc>
          <w:tcPr>
            <w:tcW w:w="5145"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纳入杭州市2021-2024年房屋征收补偿评估中介服务机构名录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4</w:t>
            </w:r>
          </w:p>
        </w:tc>
        <w:tc>
          <w:tcPr>
            <w:tcW w:w="5054"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杭州华正房地产估价咨询有限公司</w:t>
            </w:r>
          </w:p>
        </w:tc>
        <w:tc>
          <w:tcPr>
            <w:tcW w:w="1936"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朱惠丽</w:t>
            </w:r>
          </w:p>
        </w:tc>
        <w:tc>
          <w:tcPr>
            <w:tcW w:w="1905"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一级</w:t>
            </w:r>
          </w:p>
        </w:tc>
        <w:tc>
          <w:tcPr>
            <w:tcW w:w="5145"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纳入杭州市2021-2024年房屋征收补偿评估中介服务机构名录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5</w:t>
            </w:r>
          </w:p>
        </w:tc>
        <w:tc>
          <w:tcPr>
            <w:tcW w:w="5054"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浙江正恒房地产土地资产评估咨询有限公司</w:t>
            </w:r>
          </w:p>
        </w:tc>
        <w:tc>
          <w:tcPr>
            <w:tcW w:w="1936"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韩伟</w:t>
            </w:r>
          </w:p>
        </w:tc>
        <w:tc>
          <w:tcPr>
            <w:tcW w:w="1905" w:type="dxa"/>
            <w:vAlign w:val="center"/>
          </w:tcPr>
          <w:p>
            <w:pPr>
              <w:pStyle w:val="5"/>
              <w:keepNext w:val="0"/>
              <w:keepLines w:val="0"/>
              <w:widowControl/>
              <w:suppressLineNumbers w:val="0"/>
              <w:wordWrap/>
              <w:spacing w:before="0" w:beforeAutospacing="0" w:after="226" w:afterAutospacing="0" w:line="390" w:lineRule="atLeast"/>
              <w:ind w:left="0" w:leftChars="0" w:right="46" w:rightChars="0"/>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一级</w:t>
            </w:r>
          </w:p>
        </w:tc>
        <w:tc>
          <w:tcPr>
            <w:tcW w:w="5145"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纳入杭州市2021-2024年房屋征收补偿评估中介服务机构名录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pStyle w:val="5"/>
              <w:keepNext w:val="0"/>
              <w:keepLines w:val="0"/>
              <w:widowControl/>
              <w:suppressLineNumbers w:val="0"/>
              <w:wordWrap/>
              <w:spacing w:before="0" w:beforeAutospacing="0" w:after="226" w:afterAutospacing="0" w:line="390" w:lineRule="atLeast"/>
              <w:ind w:left="0" w:leftChars="0" w:right="46" w:rightChars="0"/>
              <w:jc w:val="center"/>
              <w:rPr>
                <w:rFonts w:hint="eastAsia" w:asciiTheme="minorEastAsia" w:hAnsi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eastAsiaTheme="minorEastAsia" w:cstheme="minorEastAsia"/>
                <w:b/>
                <w:bCs/>
                <w:i w:val="0"/>
                <w:caps w:val="0"/>
                <w:color w:val="000000"/>
                <w:spacing w:val="0"/>
                <w:sz w:val="21"/>
                <w:szCs w:val="21"/>
                <w:u w:val="none"/>
                <w:lang w:val="en-US" w:eastAsia="zh-CN"/>
              </w:rPr>
              <w:t>序号</w:t>
            </w:r>
          </w:p>
        </w:tc>
        <w:tc>
          <w:tcPr>
            <w:tcW w:w="5054" w:type="dxa"/>
            <w:vAlign w:val="center"/>
          </w:tcPr>
          <w:p>
            <w:pPr>
              <w:pStyle w:val="5"/>
              <w:keepNext w:val="0"/>
              <w:keepLines w:val="0"/>
              <w:widowControl/>
              <w:suppressLineNumbers w:val="0"/>
              <w:wordWrap/>
              <w:spacing w:before="0" w:beforeAutospacing="0" w:after="226" w:afterAutospacing="0" w:line="390" w:lineRule="atLeast"/>
              <w:ind w:left="0" w:leftChars="0" w:right="46" w:rightChars="0"/>
              <w:jc w:val="center"/>
              <w:rPr>
                <w:rFonts w:hint="eastAsia" w:asciiTheme="minorEastAsia" w:hAnsi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bCs/>
                <w:i w:val="0"/>
                <w:caps w:val="0"/>
                <w:color w:val="000000"/>
                <w:spacing w:val="0"/>
                <w:sz w:val="21"/>
                <w:szCs w:val="21"/>
                <w:u w:val="none"/>
                <w:vertAlign w:val="baseline"/>
                <w:lang w:val="en-US" w:eastAsia="zh-CN"/>
              </w:rPr>
              <w:t>房地产价格评估机构名称</w:t>
            </w:r>
          </w:p>
        </w:tc>
        <w:tc>
          <w:tcPr>
            <w:tcW w:w="1936" w:type="dxa"/>
            <w:vAlign w:val="center"/>
          </w:tcPr>
          <w:p>
            <w:pPr>
              <w:pStyle w:val="5"/>
              <w:keepNext w:val="0"/>
              <w:keepLines w:val="0"/>
              <w:widowControl/>
              <w:suppressLineNumbers w:val="0"/>
              <w:wordWrap/>
              <w:spacing w:before="0" w:beforeAutospacing="0" w:after="226" w:afterAutospacing="0" w:line="390" w:lineRule="atLeast"/>
              <w:ind w:left="0" w:leftChars="0" w:right="46" w:rightChars="0"/>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bCs/>
                <w:i w:val="0"/>
                <w:caps w:val="0"/>
                <w:color w:val="000000"/>
                <w:spacing w:val="0"/>
                <w:sz w:val="21"/>
                <w:szCs w:val="21"/>
                <w:u w:val="none"/>
                <w:vertAlign w:val="baseline"/>
                <w:lang w:val="en-US" w:eastAsia="zh-CN"/>
              </w:rPr>
              <w:t>法定代表人</w:t>
            </w:r>
          </w:p>
        </w:tc>
        <w:tc>
          <w:tcPr>
            <w:tcW w:w="1905" w:type="dxa"/>
            <w:vAlign w:val="center"/>
          </w:tcPr>
          <w:p>
            <w:pPr>
              <w:pStyle w:val="5"/>
              <w:keepNext w:val="0"/>
              <w:keepLines w:val="0"/>
              <w:widowControl/>
              <w:suppressLineNumbers w:val="0"/>
              <w:wordWrap/>
              <w:spacing w:before="0" w:beforeAutospacing="0" w:after="226" w:afterAutospacing="0" w:line="390" w:lineRule="atLeast"/>
              <w:ind w:left="0" w:leftChars="0" w:right="46" w:rightChars="0"/>
              <w:jc w:val="center"/>
              <w:rPr>
                <w:rFonts w:hint="eastAsia" w:asciiTheme="minorEastAsia" w:hAnsi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bCs/>
                <w:i w:val="0"/>
                <w:caps w:val="0"/>
                <w:color w:val="000000"/>
                <w:spacing w:val="0"/>
                <w:sz w:val="21"/>
                <w:szCs w:val="21"/>
                <w:u w:val="none"/>
                <w:vertAlign w:val="baseline"/>
                <w:lang w:val="en-US" w:eastAsia="zh-CN"/>
              </w:rPr>
              <w:t>资质等级</w:t>
            </w:r>
          </w:p>
        </w:tc>
        <w:tc>
          <w:tcPr>
            <w:tcW w:w="5145" w:type="dxa"/>
            <w:vAlign w:val="center"/>
          </w:tcPr>
          <w:p>
            <w:pPr>
              <w:pStyle w:val="5"/>
              <w:keepNext w:val="0"/>
              <w:keepLines w:val="0"/>
              <w:widowControl/>
              <w:suppressLineNumbers w:val="0"/>
              <w:wordWrap/>
              <w:spacing w:before="0" w:beforeAutospacing="0" w:after="226" w:afterAutospacing="0" w:line="390" w:lineRule="atLeast"/>
              <w:ind w:left="0" w:leftChars="0" w:right="46" w:rightChars="0"/>
              <w:jc w:val="center"/>
              <w:rPr>
                <w:rFonts w:hint="eastAsia" w:asciiTheme="minorEastAsia" w:hAnsi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bCs/>
                <w:i w:val="0"/>
                <w:caps w:val="0"/>
                <w:color w:val="000000"/>
                <w:spacing w:val="0"/>
                <w:sz w:val="21"/>
                <w:szCs w:val="21"/>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6</w:t>
            </w:r>
          </w:p>
        </w:tc>
        <w:tc>
          <w:tcPr>
            <w:tcW w:w="5054"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浙江省值房地产土地资产评估有限公司</w:t>
            </w:r>
          </w:p>
        </w:tc>
        <w:tc>
          <w:tcPr>
            <w:tcW w:w="1936"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茅建忠</w:t>
            </w:r>
          </w:p>
        </w:tc>
        <w:tc>
          <w:tcPr>
            <w:tcW w:w="1905" w:type="dxa"/>
            <w:vAlign w:val="center"/>
          </w:tcPr>
          <w:p>
            <w:pPr>
              <w:pStyle w:val="5"/>
              <w:keepNext w:val="0"/>
              <w:keepLines w:val="0"/>
              <w:widowControl/>
              <w:suppressLineNumbers w:val="0"/>
              <w:wordWrap/>
              <w:spacing w:before="0" w:beforeAutospacing="0" w:after="226" w:afterAutospacing="0" w:line="390" w:lineRule="atLeast"/>
              <w:ind w:left="0" w:leftChars="0" w:right="46" w:rightChars="0"/>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一级</w:t>
            </w:r>
          </w:p>
        </w:tc>
        <w:tc>
          <w:tcPr>
            <w:tcW w:w="5145"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纳入杭州市2021-2024年房屋征收补偿评估中介服务机构名录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7</w:t>
            </w:r>
          </w:p>
        </w:tc>
        <w:tc>
          <w:tcPr>
            <w:tcW w:w="5054"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杭州中立房地产土地评估规划咨询有限公司</w:t>
            </w:r>
          </w:p>
        </w:tc>
        <w:tc>
          <w:tcPr>
            <w:tcW w:w="1936"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张晓冬</w:t>
            </w:r>
          </w:p>
        </w:tc>
        <w:tc>
          <w:tcPr>
            <w:tcW w:w="1905" w:type="dxa"/>
            <w:vAlign w:val="center"/>
          </w:tcPr>
          <w:p>
            <w:pPr>
              <w:pStyle w:val="5"/>
              <w:keepNext w:val="0"/>
              <w:keepLines w:val="0"/>
              <w:widowControl/>
              <w:suppressLineNumbers w:val="0"/>
              <w:wordWrap/>
              <w:spacing w:before="0" w:beforeAutospacing="0" w:after="226" w:afterAutospacing="0" w:line="390" w:lineRule="atLeast"/>
              <w:ind w:left="0" w:leftChars="0" w:right="46" w:rightChars="0"/>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一级</w:t>
            </w:r>
          </w:p>
        </w:tc>
        <w:tc>
          <w:tcPr>
            <w:tcW w:w="5145"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纳入杭州市2021-2024年房屋征收补偿评估中介服务机构名录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8</w:t>
            </w:r>
          </w:p>
        </w:tc>
        <w:tc>
          <w:tcPr>
            <w:tcW w:w="5054"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杭州天平房地产评估有限公司</w:t>
            </w:r>
          </w:p>
        </w:tc>
        <w:tc>
          <w:tcPr>
            <w:tcW w:w="1936"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杨甦</w:t>
            </w:r>
          </w:p>
        </w:tc>
        <w:tc>
          <w:tcPr>
            <w:tcW w:w="1905" w:type="dxa"/>
            <w:vAlign w:val="center"/>
          </w:tcPr>
          <w:p>
            <w:pPr>
              <w:pStyle w:val="5"/>
              <w:keepNext w:val="0"/>
              <w:keepLines w:val="0"/>
              <w:widowControl/>
              <w:suppressLineNumbers w:val="0"/>
              <w:wordWrap/>
              <w:spacing w:before="0" w:beforeAutospacing="0" w:after="226" w:afterAutospacing="0" w:line="390" w:lineRule="atLeast"/>
              <w:ind w:left="0" w:leftChars="0" w:right="46" w:rightChars="0"/>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一级</w:t>
            </w:r>
          </w:p>
        </w:tc>
        <w:tc>
          <w:tcPr>
            <w:tcW w:w="5145"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纳入杭州市2021-2024年房屋征收补偿评估中介服务机构名录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9</w:t>
            </w:r>
          </w:p>
        </w:tc>
        <w:tc>
          <w:tcPr>
            <w:tcW w:w="5054"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杭州厦信房地产咨询评估有限公司</w:t>
            </w:r>
          </w:p>
        </w:tc>
        <w:tc>
          <w:tcPr>
            <w:tcW w:w="1936"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张章熙</w:t>
            </w:r>
          </w:p>
        </w:tc>
        <w:tc>
          <w:tcPr>
            <w:tcW w:w="1905" w:type="dxa"/>
            <w:vAlign w:val="center"/>
          </w:tcPr>
          <w:p>
            <w:pPr>
              <w:pStyle w:val="5"/>
              <w:keepNext w:val="0"/>
              <w:keepLines w:val="0"/>
              <w:widowControl/>
              <w:suppressLineNumbers w:val="0"/>
              <w:wordWrap/>
              <w:spacing w:before="0" w:beforeAutospacing="0" w:after="226" w:afterAutospacing="0" w:line="390" w:lineRule="atLeast"/>
              <w:ind w:left="0" w:leftChars="0" w:right="46" w:rightChars="0"/>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一级</w:t>
            </w:r>
          </w:p>
        </w:tc>
        <w:tc>
          <w:tcPr>
            <w:tcW w:w="5145" w:type="dxa"/>
            <w:vAlign w:val="center"/>
          </w:tcPr>
          <w:p>
            <w:pPr>
              <w:pStyle w:val="5"/>
              <w:keepNext w:val="0"/>
              <w:keepLines w:val="0"/>
              <w:widowControl/>
              <w:suppressLineNumbers w:val="0"/>
              <w:wordWrap/>
              <w:spacing w:before="0" w:beforeAutospacing="0" w:after="226" w:afterAutospacing="0" w:line="390" w:lineRule="atLeast"/>
              <w:ind w:right="46"/>
              <w:jc w:val="center"/>
              <w:rPr>
                <w:rFonts w:hint="eastAsia" w:asciiTheme="minorEastAsia" w:hAnsiTheme="minorEastAsia" w:eastAsiaTheme="minorEastAsia" w:cstheme="minorEastAsia"/>
                <w:b w:val="0"/>
                <w:i w:val="0"/>
                <w:caps w:val="0"/>
                <w:color w:val="000000"/>
                <w:spacing w:val="0"/>
                <w:sz w:val="21"/>
                <w:szCs w:val="21"/>
                <w:u w:val="none"/>
                <w:vertAlign w:val="baseline"/>
                <w:lang w:val="en-US" w:eastAsia="zh-CN"/>
              </w:rPr>
            </w:pPr>
            <w:r>
              <w:rPr>
                <w:rFonts w:hint="eastAsia" w:asciiTheme="minorEastAsia" w:hAnsiTheme="minorEastAsia" w:cstheme="minorEastAsia"/>
                <w:b w:val="0"/>
                <w:i w:val="0"/>
                <w:caps w:val="0"/>
                <w:color w:val="000000"/>
                <w:spacing w:val="0"/>
                <w:sz w:val="21"/>
                <w:szCs w:val="21"/>
                <w:u w:val="none"/>
                <w:vertAlign w:val="baseline"/>
                <w:lang w:val="en-US" w:eastAsia="zh-CN"/>
              </w:rPr>
              <w:t>纳入杭州市2021-2024年房屋征收补偿评估中介服务机构名录</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90" w:lineRule="atLeast"/>
        <w:ind w:right="46"/>
        <w:jc w:val="both"/>
        <w:rPr>
          <w:rFonts w:hint="eastAsia" w:eastAsiaTheme="minorEastAsia"/>
          <w:lang w:eastAsia="zh-CN"/>
        </w:rPr>
      </w:pPr>
      <w:r>
        <w:rPr>
          <w:rFonts w:hint="eastAsia" w:ascii="仿宋_GB2312" w:hAnsi="仿宋_GB2312" w:eastAsia="仿宋_GB2312" w:cs="仿宋_GB2312"/>
          <w:b w:val="0"/>
          <w:i w:val="0"/>
          <w:caps w:val="0"/>
          <w:color w:val="000000"/>
          <w:spacing w:val="0"/>
          <w:sz w:val="32"/>
          <w:szCs w:val="32"/>
          <w:u w:val="none"/>
          <w:lang w:val="en-US" w:eastAsia="zh-CN"/>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226" w:afterAutospacing="0" w:line="390" w:lineRule="atLeast"/>
        <w:ind w:right="46" w:firstLine="640" w:firstLineChars="200"/>
        <w:jc w:val="both"/>
        <w:rPr>
          <w:rFonts w:hint="eastAsia" w:eastAsiaTheme="minorEastAsia"/>
          <w:lang w:eastAsia="zh-CN"/>
        </w:rPr>
      </w:pPr>
      <w:r>
        <w:rPr>
          <w:rFonts w:hint="eastAsia" w:ascii="仿宋_GB2312" w:hAnsi="仿宋_GB2312" w:eastAsia="仿宋_GB2312" w:cs="仿宋_GB2312"/>
          <w:b w:val="0"/>
          <w:i w:val="0"/>
          <w:caps w:val="0"/>
          <w:color w:val="000000"/>
          <w:spacing w:val="0"/>
          <w:sz w:val="32"/>
          <w:szCs w:val="32"/>
          <w:u w:val="none"/>
          <w:lang w:val="en-US" w:eastAsia="zh-CN"/>
        </w:rPr>
        <w:t xml:space="preserve">   </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D7026E"/>
    <w:rsid w:val="08D7026E"/>
    <w:rsid w:val="127F0B6D"/>
    <w:rsid w:val="1F653AD7"/>
    <w:rsid w:val="1FD229D5"/>
    <w:rsid w:val="27874385"/>
    <w:rsid w:val="28D232B6"/>
    <w:rsid w:val="2AA84726"/>
    <w:rsid w:val="2CFC1497"/>
    <w:rsid w:val="30B325A1"/>
    <w:rsid w:val="55301A39"/>
    <w:rsid w:val="56FE32AA"/>
    <w:rsid w:val="6B42123B"/>
    <w:rsid w:val="7F485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2018-05-03T02:15:00Z</dcterms:created>
  <dc:creator>Administrator</dc:creator>
  <cp:lastModifiedBy>Administrator</cp:lastModifiedBy>
  <dcterms:modified xsi:type="dcterms:W3CDTF">2023-02-27T05:34:04Z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C6493835C18D4117A9100EC7D0C32EA1</vt:lpwstr>
  </property>
</Properties>
</file>